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ело № 2-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837</w:t>
      </w:r>
      <w:r>
        <w:rPr>
          <w:rFonts w:ascii="Times New Roman" w:eastAsia="Times New Roman" w:hAnsi="Times New Roman" w:cs="Times New Roman"/>
          <w:sz w:val="28"/>
          <w:szCs w:val="28"/>
        </w:rPr>
        <w:t>-26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keepNext/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0063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847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75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ород </w:t>
      </w:r>
      <w:r>
        <w:rPr>
          <w:rFonts w:ascii="Times New Roman" w:eastAsia="Times New Roman" w:hAnsi="Times New Roman" w:cs="Times New Roman"/>
          <w:sz w:val="28"/>
          <w:szCs w:val="28"/>
        </w:rPr>
        <w:t>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Омельченко Т.Р.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упрощенного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производства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бщества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ограниченной ответственностью «Профессиональная </w:t>
      </w:r>
      <w:r>
        <w:rPr>
          <w:rFonts w:ascii="Times New Roman" w:eastAsia="Times New Roman" w:hAnsi="Times New Roman" w:cs="Times New Roman"/>
          <w:sz w:val="28"/>
          <w:szCs w:val="28"/>
        </w:rPr>
        <w:t>коллекторская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организация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М.Б.А. Финансы»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Ермаченкову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Роману Вячеславовичу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долга по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займа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232.2, 232.4 Г</w:t>
      </w:r>
      <w:r>
        <w:rPr>
          <w:rFonts w:ascii="Times New Roman" w:eastAsia="Times New Roman" w:hAnsi="Times New Roman" w:cs="Times New Roman"/>
          <w:sz w:val="28"/>
          <w:szCs w:val="28"/>
        </w:rPr>
        <w:t>ПК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удовлетворении и</w:t>
      </w:r>
      <w:r>
        <w:rPr>
          <w:rFonts w:ascii="Times New Roman" w:eastAsia="Times New Roman" w:hAnsi="Times New Roman" w:cs="Times New Roman"/>
          <w:sz w:val="28"/>
          <w:szCs w:val="28"/>
        </w:rPr>
        <w:t>сковы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требовани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обществу с ограниченной ответственностью «Профессиональная </w:t>
      </w:r>
      <w:r>
        <w:rPr>
          <w:rFonts w:ascii="Times New Roman" w:eastAsia="Times New Roman" w:hAnsi="Times New Roman" w:cs="Times New Roman"/>
          <w:sz w:val="28"/>
          <w:szCs w:val="28"/>
        </w:rPr>
        <w:t>коллекторская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организация «М.Б.А.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Финансы»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ИНН </w:t>
      </w:r>
      <w:r>
        <w:rPr>
          <w:rFonts w:ascii="Times New Roman" w:eastAsia="Times New Roman" w:hAnsi="Times New Roman" w:cs="Times New Roman"/>
          <w:sz w:val="28"/>
          <w:szCs w:val="28"/>
        </w:rPr>
        <w:t>77</w:t>
      </w:r>
      <w:r>
        <w:rPr>
          <w:rFonts w:ascii="Times New Roman" w:eastAsia="Times New Roman" w:hAnsi="Times New Roman" w:cs="Times New Roman"/>
          <w:sz w:val="28"/>
          <w:szCs w:val="28"/>
        </w:rPr>
        <w:t>26626680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Ермаченкову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Роману Вячеславовичу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7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долга по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займа, отказать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суда по делу, рассмотренному в порядке упрощенного производства, вступает в законную силу по истечении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пятнадцати </w:t>
      </w:r>
      <w:r>
        <w:rPr>
          <w:rFonts w:ascii="Times New Roman" w:eastAsia="Times New Roman" w:hAnsi="Times New Roman" w:cs="Times New Roman"/>
          <w:sz w:val="28"/>
          <w:szCs w:val="28"/>
        </w:rPr>
        <w:t>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пятнадцати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160" w:line="259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И.о.м</w:t>
      </w:r>
      <w:r>
        <w:rPr>
          <w:rFonts w:ascii="Times New Roman" w:eastAsia="Times New Roman" w:hAnsi="Times New Roman" w:cs="Times New Roman"/>
        </w:rPr>
        <w:t>ирово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</w:t>
      </w:r>
      <w:r>
        <w:rPr>
          <w:rFonts w:ascii="Times New Roman" w:eastAsia="Times New Roman" w:hAnsi="Times New Roman" w:cs="Times New Roman"/>
        </w:rPr>
        <w:t>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октября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u w:val="single"/>
        </w:rPr>
        <w:t>2-</w:t>
      </w:r>
      <w:r>
        <w:rPr>
          <w:rFonts w:ascii="Times New Roman" w:eastAsia="Times New Roman" w:hAnsi="Times New Roman" w:cs="Times New Roman"/>
          <w:u w:val="single"/>
        </w:rPr>
        <w:t>2847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</w:t>
      </w:r>
      <w:r>
        <w:rPr>
          <w:rFonts w:ascii="Times New Roman" w:eastAsia="Times New Roman" w:hAnsi="Times New Roman" w:cs="Times New Roman"/>
          <w:u w:val="single"/>
        </w:rPr>
        <w:t>8</w:t>
      </w:r>
      <w:r>
        <w:rPr>
          <w:rFonts w:ascii="Times New Roman" w:eastAsia="Times New Roman" w:hAnsi="Times New Roman" w:cs="Times New Roman"/>
          <w:u w:val="single"/>
        </w:rPr>
        <w:t>/20</w:t>
      </w:r>
      <w:r>
        <w:rPr>
          <w:rFonts w:ascii="Times New Roman" w:eastAsia="Times New Roman" w:hAnsi="Times New Roman" w:cs="Times New Roman"/>
          <w:u w:val="single"/>
        </w:rPr>
        <w:t>2</w:t>
      </w:r>
      <w:r>
        <w:rPr>
          <w:rFonts w:ascii="Times New Roman" w:eastAsia="Times New Roman" w:hAnsi="Times New Roman" w:cs="Times New Roman"/>
          <w:u w:val="single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7rplc-10">
    <w:name w:val="cat-PassportData grp-7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